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A9" w:rsidRDefault="007A52A9"/>
    <w:p w:rsidR="007A52A9" w:rsidRPr="00212D35" w:rsidRDefault="007A52A9" w:rsidP="00212D35">
      <w:pPr>
        <w:spacing w:after="0" w:line="240" w:lineRule="auto"/>
        <w:jc w:val="center"/>
        <w:rPr>
          <w:rStyle w:val="a3"/>
          <w:rFonts w:ascii="Georgia" w:eastAsia="Times New Roman" w:hAnsi="Georgia" w:cs="Times New Roman"/>
          <w:b/>
          <w:color w:val="C00000"/>
          <w:sz w:val="44"/>
          <w:szCs w:val="24"/>
          <w:u w:val="none"/>
          <w:lang w:eastAsia="ru-RU"/>
        </w:rPr>
      </w:pPr>
      <w:r w:rsidRPr="00212D35">
        <w:rPr>
          <w:rFonts w:ascii="Georgia" w:eastAsia="Times New Roman" w:hAnsi="Georgia" w:cs="Times New Roman"/>
          <w:sz w:val="32"/>
          <w:szCs w:val="24"/>
          <w:lang w:eastAsia="ru-RU"/>
        </w:rPr>
        <w:fldChar w:fldCharType="begin"/>
      </w:r>
      <w:r w:rsidRPr="00212D35">
        <w:rPr>
          <w:rFonts w:ascii="Georgia" w:eastAsia="Times New Roman" w:hAnsi="Georgia" w:cs="Times New Roman"/>
          <w:sz w:val="32"/>
          <w:szCs w:val="24"/>
          <w:lang w:eastAsia="ru-RU"/>
        </w:rPr>
        <w:instrText xml:space="preserve"> HYPERLINK "https://www.opeka29.ru/" </w:instrText>
      </w:r>
      <w:r w:rsidRPr="00212D35">
        <w:rPr>
          <w:rFonts w:ascii="Georgia" w:eastAsia="Times New Roman" w:hAnsi="Georgia" w:cs="Times New Roman"/>
          <w:sz w:val="32"/>
          <w:szCs w:val="24"/>
          <w:lang w:eastAsia="ru-RU"/>
        </w:rPr>
        <w:fldChar w:fldCharType="separate"/>
      </w:r>
      <w:r w:rsidRPr="00212D35">
        <w:rPr>
          <w:rStyle w:val="a3"/>
          <w:rFonts w:ascii="Georgia" w:eastAsia="Times New Roman" w:hAnsi="Georgia" w:cs="Times New Roman"/>
          <w:b/>
          <w:color w:val="C00000"/>
          <w:sz w:val="44"/>
          <w:szCs w:val="24"/>
          <w:u w:val="none"/>
          <w:lang w:eastAsia="ru-RU"/>
        </w:rPr>
        <w:t>УСЫНОВЛЕНИЕ В АРХАНГЕЛЬСКОЙ ОБЛАСТИ</w:t>
      </w:r>
    </w:p>
    <w:p w:rsidR="007A52A9" w:rsidRDefault="007A52A9" w:rsidP="00212D35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  <w:bookmarkStart w:id="0" w:name="_GoBack"/>
      <w:bookmarkEnd w:id="0"/>
      <w:r w:rsidRPr="00212D35">
        <w:rPr>
          <w:rStyle w:val="a3"/>
          <w:rFonts w:ascii="Georgia" w:eastAsia="Times New Roman" w:hAnsi="Georgia" w:cs="Times New Roman"/>
          <w:b/>
          <w:sz w:val="32"/>
          <w:szCs w:val="24"/>
          <w:lang w:eastAsia="ru-RU"/>
        </w:rPr>
        <w:t>Интернет-портал Правительства Архангельской области</w:t>
      </w:r>
      <w:r w:rsidRPr="00212D35">
        <w:rPr>
          <w:rStyle w:val="a3"/>
          <w:rFonts w:ascii="Georgia" w:eastAsia="Times New Roman" w:hAnsi="Georgia" w:cs="Times New Roman"/>
          <w:b/>
          <w:sz w:val="32"/>
          <w:szCs w:val="24"/>
          <w:lang w:eastAsia="ru-RU"/>
        </w:rPr>
        <w:br/>
        <w:t>Министерство науки и образования Архангельской области</w:t>
      </w:r>
      <w:r w:rsidRPr="00212D35">
        <w:rPr>
          <w:rStyle w:val="a3"/>
          <w:rFonts w:ascii="Georgia" w:eastAsia="Times New Roman" w:hAnsi="Georgia" w:cs="Times New Roman"/>
          <w:b/>
          <w:sz w:val="32"/>
          <w:szCs w:val="24"/>
          <w:lang w:eastAsia="ru-RU"/>
        </w:rPr>
        <w:br/>
        <w:t>Отдел опеки и попечительства</w:t>
      </w:r>
      <w:r w:rsidRPr="00212D35">
        <w:rPr>
          <w:rFonts w:ascii="Georgia" w:eastAsia="Times New Roman" w:hAnsi="Georgia" w:cs="Times New Roman"/>
          <w:sz w:val="32"/>
          <w:szCs w:val="24"/>
          <w:lang w:eastAsia="ru-RU"/>
        </w:rPr>
        <w:fldChar w:fldCharType="end"/>
      </w:r>
    </w:p>
    <w:p w:rsidR="00212D35" w:rsidRPr="00212D35" w:rsidRDefault="00212D35" w:rsidP="00212D35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7A52A9" w:rsidRPr="00212D35" w:rsidRDefault="00212D35" w:rsidP="007A52A9">
      <w:pPr>
        <w:rPr>
          <w:rFonts w:ascii="Georgia" w:hAnsi="Georgia"/>
          <w:b/>
          <w:color w:val="002060"/>
          <w:sz w:val="28"/>
        </w:rPr>
      </w:pPr>
      <w:hyperlink r:id="rId5" w:history="1">
        <w:r w:rsidR="007A52A9" w:rsidRPr="00212D35">
          <w:rPr>
            <w:rStyle w:val="a3"/>
            <w:rFonts w:ascii="Georgia" w:hAnsi="Georgia"/>
            <w:b/>
            <w:color w:val="002060"/>
            <w:sz w:val="28"/>
          </w:rPr>
          <w:t>Формы семейного устройства</w:t>
        </w:r>
      </w:hyperlink>
      <w:r w:rsidR="007A52A9" w:rsidRPr="00212D35">
        <w:rPr>
          <w:rFonts w:ascii="Georgia" w:hAnsi="Georgia"/>
          <w:b/>
          <w:color w:val="002060"/>
          <w:sz w:val="28"/>
        </w:rPr>
        <w:t xml:space="preserve"> </w:t>
      </w:r>
    </w:p>
    <w:p w:rsidR="007A52A9" w:rsidRPr="00212D35" w:rsidRDefault="00212D35" w:rsidP="007A5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6" w:history="1">
        <w:r w:rsidR="007A52A9" w:rsidRPr="00212D35">
          <w:rPr>
            <w:rStyle w:val="a3"/>
            <w:rFonts w:ascii="Georgia" w:hAnsi="Georgia"/>
            <w:sz w:val="28"/>
          </w:rPr>
          <w:t>Опека и попечительство</w:t>
        </w:r>
      </w:hyperlink>
    </w:p>
    <w:p w:rsidR="007A52A9" w:rsidRPr="00212D35" w:rsidRDefault="00212D35" w:rsidP="007A5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7" w:history="1">
        <w:r w:rsidR="007A52A9" w:rsidRPr="00212D35">
          <w:rPr>
            <w:rStyle w:val="a3"/>
            <w:rFonts w:ascii="Georgia" w:hAnsi="Georgia"/>
            <w:sz w:val="28"/>
          </w:rPr>
          <w:t>Приемная семья</w:t>
        </w:r>
      </w:hyperlink>
    </w:p>
    <w:p w:rsidR="007A52A9" w:rsidRPr="00212D35" w:rsidRDefault="00212D35" w:rsidP="007A5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8" w:history="1">
        <w:r w:rsidR="007A52A9" w:rsidRPr="00212D35">
          <w:rPr>
            <w:rStyle w:val="a3"/>
            <w:rFonts w:ascii="Georgia" w:hAnsi="Georgia"/>
            <w:sz w:val="28"/>
          </w:rPr>
          <w:t>Усыновление/удочерение</w:t>
        </w:r>
      </w:hyperlink>
    </w:p>
    <w:p w:rsidR="007A52A9" w:rsidRPr="00212D35" w:rsidRDefault="00212D35" w:rsidP="007A5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9" w:history="1">
        <w:r w:rsidR="007A52A9" w:rsidRPr="00212D35">
          <w:rPr>
            <w:rStyle w:val="a3"/>
            <w:rFonts w:ascii="Georgia" w:hAnsi="Georgia"/>
            <w:sz w:val="28"/>
          </w:rPr>
          <w:t>Организации, осуществляющие подготовку граждан</w:t>
        </w:r>
      </w:hyperlink>
    </w:p>
    <w:p w:rsidR="007A52A9" w:rsidRPr="00212D35" w:rsidRDefault="007A52A9" w:rsidP="007A52A9">
      <w:pPr>
        <w:spacing w:after="0"/>
        <w:rPr>
          <w:rFonts w:ascii="Georgia" w:hAnsi="Georgia"/>
          <w:sz w:val="28"/>
        </w:rPr>
      </w:pPr>
      <w:r w:rsidRPr="00212D35">
        <w:rPr>
          <w:rFonts w:ascii="Georgia" w:hAnsi="Georgia"/>
          <w:sz w:val="28"/>
        </w:rPr>
        <w:t> </w:t>
      </w:r>
      <w:hyperlink r:id="rId10" w:history="1">
        <w:r w:rsidRPr="00212D35">
          <w:rPr>
            <w:rStyle w:val="a3"/>
            <w:rFonts w:ascii="Georgia" w:hAnsi="Georgia"/>
            <w:color w:val="002060"/>
            <w:sz w:val="28"/>
          </w:rPr>
          <w:t>Жестокое обращение с детьми</w:t>
        </w:r>
      </w:hyperlink>
      <w:r w:rsidRPr="00212D35">
        <w:rPr>
          <w:rFonts w:ascii="Georgia" w:hAnsi="Georgia"/>
          <w:color w:val="002060"/>
          <w:sz w:val="28"/>
        </w:rPr>
        <w:t xml:space="preserve"> </w:t>
      </w:r>
    </w:p>
    <w:p w:rsidR="007A52A9" w:rsidRPr="00212D35" w:rsidRDefault="00212D35" w:rsidP="007A5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11" w:history="1">
        <w:r w:rsidR="007A52A9" w:rsidRPr="00212D35">
          <w:rPr>
            <w:rStyle w:val="a3"/>
            <w:rFonts w:ascii="Georgia" w:hAnsi="Georgia"/>
            <w:sz w:val="28"/>
          </w:rPr>
          <w:t>Лишение родительских прав</w:t>
        </w:r>
      </w:hyperlink>
    </w:p>
    <w:p w:rsidR="007A52A9" w:rsidRPr="00212D35" w:rsidRDefault="00212D35" w:rsidP="007A5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12" w:history="1">
        <w:r w:rsidR="007A52A9" w:rsidRPr="00212D35">
          <w:rPr>
            <w:rStyle w:val="a3"/>
            <w:rFonts w:ascii="Georgia" w:hAnsi="Georgia"/>
            <w:sz w:val="28"/>
          </w:rPr>
          <w:t>Права детей</w:t>
        </w:r>
      </w:hyperlink>
    </w:p>
    <w:p w:rsidR="007A52A9" w:rsidRPr="00212D35" w:rsidRDefault="00212D35" w:rsidP="007A5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13" w:history="1">
        <w:r w:rsidR="007A52A9" w:rsidRPr="00212D35">
          <w:rPr>
            <w:rStyle w:val="a3"/>
            <w:rFonts w:ascii="Georgia" w:hAnsi="Georgia"/>
            <w:sz w:val="28"/>
          </w:rPr>
          <w:t>Права и обязанности родителей</w:t>
        </w:r>
      </w:hyperlink>
    </w:p>
    <w:p w:rsidR="007A52A9" w:rsidRPr="00212D35" w:rsidRDefault="00212D35" w:rsidP="007A5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14" w:history="1">
        <w:r w:rsidR="007A52A9" w:rsidRPr="00212D35">
          <w:rPr>
            <w:rStyle w:val="a3"/>
            <w:rFonts w:ascii="Georgia" w:hAnsi="Georgia"/>
            <w:sz w:val="28"/>
          </w:rPr>
          <w:t>Формы жестокого обращения</w:t>
        </w:r>
      </w:hyperlink>
    </w:p>
    <w:p w:rsidR="007A52A9" w:rsidRPr="00212D35" w:rsidRDefault="00212D35" w:rsidP="007A5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15" w:history="1">
        <w:r w:rsidR="007A52A9" w:rsidRPr="00212D35">
          <w:rPr>
            <w:rStyle w:val="a3"/>
            <w:rFonts w:ascii="Georgia" w:hAnsi="Georgia"/>
            <w:sz w:val="28"/>
          </w:rPr>
          <w:t>Ответственность родителей</w:t>
        </w:r>
      </w:hyperlink>
    </w:p>
    <w:p w:rsidR="007A52A9" w:rsidRPr="00212D35" w:rsidRDefault="007A52A9" w:rsidP="007A52A9">
      <w:pPr>
        <w:spacing w:after="0"/>
        <w:rPr>
          <w:rFonts w:ascii="Georgia" w:hAnsi="Georgia"/>
          <w:sz w:val="28"/>
        </w:rPr>
      </w:pPr>
      <w:r w:rsidRPr="00212D35">
        <w:rPr>
          <w:rFonts w:ascii="Georgia" w:hAnsi="Georgia"/>
          <w:sz w:val="28"/>
        </w:rPr>
        <w:t> </w:t>
      </w:r>
      <w:hyperlink r:id="rId16" w:history="1">
        <w:r w:rsidRPr="00212D35">
          <w:rPr>
            <w:rStyle w:val="a3"/>
            <w:rFonts w:ascii="Georgia" w:hAnsi="Georgia"/>
            <w:color w:val="002060"/>
            <w:sz w:val="28"/>
          </w:rPr>
          <w:t>Банк данных о детях-сиротах</w:t>
        </w:r>
      </w:hyperlink>
      <w:r w:rsidRPr="00212D35">
        <w:rPr>
          <w:rFonts w:ascii="Georgia" w:hAnsi="Georgia"/>
          <w:color w:val="002060"/>
          <w:sz w:val="28"/>
        </w:rPr>
        <w:t xml:space="preserve"> </w:t>
      </w:r>
    </w:p>
    <w:p w:rsidR="007A52A9" w:rsidRPr="00212D35" w:rsidRDefault="007A52A9" w:rsidP="007A52A9">
      <w:pPr>
        <w:rPr>
          <w:rFonts w:ascii="Georgia" w:hAnsi="Georgia"/>
          <w:sz w:val="28"/>
        </w:rPr>
      </w:pPr>
      <w:r w:rsidRPr="00212D35">
        <w:rPr>
          <w:rFonts w:ascii="Georgia" w:hAnsi="Georgia"/>
          <w:sz w:val="28"/>
        </w:rPr>
        <w:t> </w:t>
      </w:r>
      <w:hyperlink r:id="rId17" w:history="1">
        <w:r w:rsidRPr="00212D35">
          <w:rPr>
            <w:rStyle w:val="a3"/>
            <w:rFonts w:ascii="Georgia" w:hAnsi="Georgia"/>
            <w:color w:val="002060"/>
            <w:sz w:val="28"/>
          </w:rPr>
          <w:t>Контакты</w:t>
        </w:r>
      </w:hyperlink>
      <w:r w:rsidRPr="00212D35">
        <w:rPr>
          <w:rFonts w:ascii="Georgia" w:hAnsi="Georgia"/>
          <w:sz w:val="28"/>
        </w:rPr>
        <w:t xml:space="preserve"> </w:t>
      </w:r>
    </w:p>
    <w:p w:rsidR="007A52A9" w:rsidRPr="00212D35" w:rsidRDefault="00212D35" w:rsidP="00212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hAnsi="Georgia"/>
          <w:sz w:val="28"/>
        </w:rPr>
      </w:pPr>
      <w:hyperlink r:id="rId18" w:history="1">
        <w:r w:rsidR="007A52A9" w:rsidRPr="00212D35">
          <w:rPr>
            <w:rStyle w:val="a3"/>
            <w:rFonts w:ascii="Georgia" w:hAnsi="Georgia"/>
            <w:sz w:val="28"/>
          </w:rPr>
          <w:t>Органы опеки и попечительства</w:t>
        </w:r>
      </w:hyperlink>
    </w:p>
    <w:p w:rsidR="006E23AA" w:rsidRPr="00212D35" w:rsidRDefault="006E23AA" w:rsidP="006E23AA">
      <w:pPr>
        <w:pStyle w:val="1"/>
        <w:rPr>
          <w:color w:val="C00000"/>
          <w:sz w:val="44"/>
        </w:rPr>
      </w:pPr>
      <w:r w:rsidRPr="00212D35">
        <w:rPr>
          <w:color w:val="C00000"/>
          <w:sz w:val="44"/>
        </w:rPr>
        <w:t>Права детей</w:t>
      </w:r>
    </w:p>
    <w:p w:rsidR="006E23AA" w:rsidRPr="00212D35" w:rsidRDefault="00212D35" w:rsidP="006E23AA">
      <w:pPr>
        <w:pStyle w:val="a4"/>
        <w:rPr>
          <w:sz w:val="28"/>
        </w:rPr>
      </w:pPr>
      <w:hyperlink r:id="rId19" w:history="1">
        <w:r w:rsidR="006E23AA" w:rsidRPr="00212D35">
          <w:rPr>
            <w:rStyle w:val="a3"/>
            <w:sz w:val="28"/>
          </w:rPr>
          <w:t>Обязанности родителей</w:t>
        </w:r>
      </w:hyperlink>
    </w:p>
    <w:p w:rsidR="006E23AA" w:rsidRPr="00212D35" w:rsidRDefault="00212D35" w:rsidP="006E23AA">
      <w:pPr>
        <w:pStyle w:val="a4"/>
        <w:rPr>
          <w:sz w:val="28"/>
        </w:rPr>
      </w:pPr>
      <w:hyperlink r:id="rId20" w:history="1">
        <w:r w:rsidR="006E23AA" w:rsidRPr="00212D35">
          <w:rPr>
            <w:rStyle w:val="a3"/>
            <w:sz w:val="28"/>
          </w:rPr>
          <w:t>Права детей</w:t>
        </w:r>
      </w:hyperlink>
    </w:p>
    <w:p w:rsidR="007A52A9" w:rsidRDefault="007A52A9"/>
    <w:sectPr w:rsidR="007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C7D"/>
    <w:multiLevelType w:val="multilevel"/>
    <w:tmpl w:val="1FE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D2FFC"/>
    <w:multiLevelType w:val="multilevel"/>
    <w:tmpl w:val="373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56B47"/>
    <w:multiLevelType w:val="multilevel"/>
    <w:tmpl w:val="924A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6"/>
    <w:rsid w:val="00212D35"/>
    <w:rsid w:val="005A7E56"/>
    <w:rsid w:val="005F6513"/>
    <w:rsid w:val="006E23AA"/>
    <w:rsid w:val="007A52A9"/>
    <w:rsid w:val="00961868"/>
    <w:rsid w:val="00D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4849-DB57-4A1F-890E-56FB7E3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ka29.ru/forms-of-family/adoption/" TargetMode="External"/><Relationship Id="rId13" Type="http://schemas.openxmlformats.org/officeDocument/2006/relationships/hyperlink" Target="https://www.opeka29.ru/ill-treatment-of-children/rights-and-obligations-of-parents/" TargetMode="External"/><Relationship Id="rId18" Type="http://schemas.openxmlformats.org/officeDocument/2006/relationships/hyperlink" Target="https://www.opeka29.ru/contacts/ma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peka29.ru/forms-of-family/foster-family/" TargetMode="External"/><Relationship Id="rId12" Type="http://schemas.openxmlformats.org/officeDocument/2006/relationships/hyperlink" Target="https://www.opeka29.ru/ill-treatment-of-children/childrens-rights/" TargetMode="External"/><Relationship Id="rId17" Type="http://schemas.openxmlformats.org/officeDocument/2006/relationships/hyperlink" Target="https://www.opeka29.ru/contac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ka29.ru/the-bank-of-data-about-children-orphans/" TargetMode="External"/><Relationship Id="rId20" Type="http://schemas.openxmlformats.org/officeDocument/2006/relationships/hyperlink" Target="https://www.opeka29.ru/orphans/childrens-righ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ka29.ru/forms-of-family/guardianship-and-curatorship/" TargetMode="External"/><Relationship Id="rId11" Type="http://schemas.openxmlformats.org/officeDocument/2006/relationships/hyperlink" Target="https://www.opeka29.ru/ill-treatment-of-children/deprivation-of-parental-rights/" TargetMode="External"/><Relationship Id="rId5" Type="http://schemas.openxmlformats.org/officeDocument/2006/relationships/hyperlink" Target="https://www.opeka29.ru/forms-of-family/" TargetMode="External"/><Relationship Id="rId15" Type="http://schemas.openxmlformats.org/officeDocument/2006/relationships/hyperlink" Target="https://www.opeka29.ru/ill-treatment-of-children/the-parents-responsibility/" TargetMode="External"/><Relationship Id="rId10" Type="http://schemas.openxmlformats.org/officeDocument/2006/relationships/hyperlink" Target="https://www.opeka29.ru/ill-treatment-of-children/" TargetMode="External"/><Relationship Id="rId19" Type="http://schemas.openxmlformats.org/officeDocument/2006/relationships/hyperlink" Target="https://www.opeka29.ru/orphans/obligations-of-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ka29.ru/forms-of-family/organizations-involved-in-the-preparation-of-citizens/" TargetMode="External"/><Relationship Id="rId14" Type="http://schemas.openxmlformats.org/officeDocument/2006/relationships/hyperlink" Target="https://www.opeka29.ru/ill-treatment-of-children/ill-treat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2016-06-17T09:03:00Z</dcterms:created>
  <dcterms:modified xsi:type="dcterms:W3CDTF">2016-06-17T09:05:00Z</dcterms:modified>
</cp:coreProperties>
</file>